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37"/>
      </w:tblGrid>
      <w:tr w:rsidR="0023187B" w:rsidRPr="00EE3B4E" w14:paraId="105A068F" w14:textId="77777777">
        <w:trPr>
          <w:trHeight w:val="561"/>
        </w:trPr>
        <w:tc>
          <w:tcPr>
            <w:tcW w:w="3936" w:type="dxa"/>
            <w:shd w:val="clear" w:color="auto" w:fill="BFBFBF"/>
          </w:tcPr>
          <w:p w14:paraId="5089F9EE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bookmarkEnd w:id="0"/>
            <w:r w:rsidRPr="00EE3B4E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14:paraId="5845FF25" w14:textId="3C6ACCF0" w:rsidR="00BE5243" w:rsidRPr="008D2F80" w:rsidRDefault="0023187B" w:rsidP="00D064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Зовнішньоекономічна діяльність</w:t>
            </w:r>
          </w:p>
        </w:tc>
      </w:tr>
      <w:tr w:rsidR="0023187B" w:rsidRPr="00EE3B4E" w14:paraId="65E47057" w14:textId="77777777">
        <w:trPr>
          <w:trHeight w:val="271"/>
        </w:trPr>
        <w:tc>
          <w:tcPr>
            <w:tcW w:w="3936" w:type="dxa"/>
          </w:tcPr>
          <w:p w14:paraId="68BA66CD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5206B1EB" w14:textId="10CF3C84" w:rsidR="0023187B" w:rsidRPr="00EE12D8" w:rsidRDefault="0023187B" w:rsidP="00D064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7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 w:rsidR="00D064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Транспортний</w:t>
            </w:r>
            <w:proofErr w:type="spellEnd"/>
            <w:r w:rsidR="00D064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менеджмент</w:t>
            </w:r>
            <w:r w:rsidR="004560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</w:tr>
      <w:tr w:rsidR="0023187B" w:rsidRPr="00EE3B4E" w14:paraId="09E313BA" w14:textId="77777777">
        <w:trPr>
          <w:trHeight w:val="250"/>
        </w:trPr>
        <w:tc>
          <w:tcPr>
            <w:tcW w:w="3936" w:type="dxa"/>
          </w:tcPr>
          <w:p w14:paraId="07B6AFFF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68A7CD1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Теоретичної та прикладної економіки</w:t>
            </w:r>
          </w:p>
        </w:tc>
      </w:tr>
      <w:tr w:rsidR="0023187B" w:rsidRPr="00EE3B4E" w14:paraId="7F57C0E5" w14:textId="77777777">
        <w:trPr>
          <w:trHeight w:val="250"/>
        </w:trPr>
        <w:tc>
          <w:tcPr>
            <w:tcW w:w="3936" w:type="dxa"/>
          </w:tcPr>
          <w:p w14:paraId="67788A14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1656145C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23187B" w:rsidRPr="00EE3B4E" w14:paraId="272F6FD6" w14:textId="77777777">
        <w:trPr>
          <w:trHeight w:val="268"/>
        </w:trPr>
        <w:tc>
          <w:tcPr>
            <w:tcW w:w="3936" w:type="dxa"/>
          </w:tcPr>
          <w:p w14:paraId="6490093A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04BECF9D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23187B" w:rsidRPr="00EE3B4E" w14:paraId="74DF6D71" w14:textId="77777777">
        <w:tc>
          <w:tcPr>
            <w:tcW w:w="3936" w:type="dxa"/>
          </w:tcPr>
          <w:p w14:paraId="61E22840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3C2F1257" w14:textId="31CF3676" w:rsidR="0023187B" w:rsidRPr="0018262C" w:rsidRDefault="00EE12D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І</w:t>
            </w:r>
            <w:r w:rsidR="00D06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D064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І</w:t>
            </w:r>
            <w:r w:rsidR="00231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3187B" w:rsidRPr="00EE3B4E" w14:paraId="39072E92" w14:textId="77777777">
        <w:tc>
          <w:tcPr>
            <w:tcW w:w="3936" w:type="dxa"/>
          </w:tcPr>
          <w:p w14:paraId="3A768016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E3B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6F1CA587" w14:textId="7FCA325E" w:rsidR="0023187B" w:rsidRPr="00EE12D8" w:rsidRDefault="0023187B" w:rsidP="00D06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2D8">
              <w:rPr>
                <w:rFonts w:ascii="Times New Roman" w:hAnsi="Times New Roman" w:cs="Times New Roman"/>
                <w:sz w:val="24"/>
                <w:szCs w:val="24"/>
              </w:rPr>
              <w:t>Економічна теорія,</w:t>
            </w:r>
            <w:r w:rsidR="00D06443">
              <w:rPr>
                <w:rFonts w:ascii="Times New Roman" w:hAnsi="Times New Roman" w:cs="Times New Roman"/>
                <w:sz w:val="24"/>
                <w:szCs w:val="24"/>
              </w:rPr>
              <w:t xml:space="preserve"> Мікроекономіка, Макроекономіка</w:t>
            </w:r>
          </w:p>
        </w:tc>
      </w:tr>
      <w:tr w:rsidR="0023187B" w:rsidRPr="00EE3B4E" w14:paraId="75CD602A" w14:textId="77777777">
        <w:tc>
          <w:tcPr>
            <w:tcW w:w="3936" w:type="dxa"/>
          </w:tcPr>
          <w:p w14:paraId="63925AB3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00AE5FB2" w14:textId="77777777" w:rsidR="0023187B" w:rsidRPr="005E3D4B" w:rsidRDefault="0023187B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E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ема 1. Зовнішньоекономічна діяльність як система господарських зв’язків українських підприємств</w:t>
            </w:r>
          </w:p>
          <w:p w14:paraId="3C99DAE6" w14:textId="77777777" w:rsidR="0023187B" w:rsidRPr="005E3D4B" w:rsidRDefault="0023187B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2. Основні напрямки і показники розвитку зовнішньоекономічної діяльності підприємства</w:t>
            </w:r>
          </w:p>
          <w:p w14:paraId="756F7BF9" w14:textId="77777777" w:rsidR="0023187B" w:rsidRPr="005E3D4B" w:rsidRDefault="0023187B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3. Зовнішньоекономічні операції: організація, ефективність та ризики</w:t>
            </w:r>
          </w:p>
          <w:p w14:paraId="50F403A1" w14:textId="77777777" w:rsidR="0023187B" w:rsidRPr="005E3D4B" w:rsidRDefault="0023187B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4. Система регулювання зовнішньоекономічної діяльності</w:t>
            </w:r>
          </w:p>
          <w:p w14:paraId="3C3C2136" w14:textId="77777777" w:rsidR="0023187B" w:rsidRPr="005E3D4B" w:rsidRDefault="0023187B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5. Управління зовнішньоекономічною діяльністю підприємства</w:t>
            </w:r>
          </w:p>
          <w:p w14:paraId="69D2F9C5" w14:textId="77777777" w:rsidR="0023187B" w:rsidRPr="005E3D4B" w:rsidRDefault="0023187B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6. Форми виходу підприємств на зовнішні ринки</w:t>
            </w:r>
          </w:p>
          <w:p w14:paraId="5DC4DCA5" w14:textId="77777777" w:rsidR="0023187B" w:rsidRPr="005E3D4B" w:rsidRDefault="0023187B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7. Митно-тарифне регулювання зовнішньоекономічної діяльності.</w:t>
            </w:r>
          </w:p>
          <w:p w14:paraId="64519D3A" w14:textId="77777777" w:rsidR="0023187B" w:rsidRPr="005E3D4B" w:rsidRDefault="0023187B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8. Нетарифне регулювання зовнішньоекономічної діяльності</w:t>
            </w:r>
          </w:p>
          <w:p w14:paraId="2A099A81" w14:textId="77777777" w:rsidR="0023187B" w:rsidRPr="005E3D4B" w:rsidRDefault="0023187B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9. Торговельно-посередницька діяльність на зовнішньому ринку</w:t>
            </w:r>
          </w:p>
          <w:p w14:paraId="4D7917EF" w14:textId="77777777" w:rsidR="0023187B" w:rsidRPr="005E3D4B" w:rsidRDefault="0023187B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10. Інвестиції у зовнішньоекономічній діяльності</w:t>
            </w:r>
          </w:p>
          <w:p w14:paraId="39981A32" w14:textId="77777777" w:rsidR="0023187B" w:rsidRPr="005E3D4B" w:rsidRDefault="0023187B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11. Структура і зміст зовнішньоекономічних контрактів</w:t>
            </w:r>
          </w:p>
          <w:p w14:paraId="1B31B8FF" w14:textId="77777777" w:rsidR="0023187B" w:rsidRPr="005E3D4B" w:rsidRDefault="0023187B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12. Цінова політика та механізми розрахунків на зовнішньому ринку</w:t>
            </w:r>
          </w:p>
          <w:p w14:paraId="5D92D764" w14:textId="77777777" w:rsidR="0023187B" w:rsidRPr="005E3D4B" w:rsidRDefault="0023187B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13.Транспортне обслуговування зовнішньоекономічної діяльності підприємства</w:t>
            </w:r>
          </w:p>
          <w:p w14:paraId="655DFF7A" w14:textId="77777777" w:rsidR="0023187B" w:rsidRPr="005E3D4B" w:rsidRDefault="0023187B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14. Ризики у зовнішньоекономічній діяльності та їх страхування</w:t>
            </w:r>
          </w:p>
          <w:p w14:paraId="621ED797" w14:textId="77777777" w:rsidR="0023187B" w:rsidRPr="005E3D4B" w:rsidRDefault="0023187B" w:rsidP="005E3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 xml:space="preserve">Тема 15. Зовнішньоекономічна діяльність підприємств </w:t>
            </w:r>
          </w:p>
          <w:p w14:paraId="5441A7C0" w14:textId="77777777" w:rsidR="0023187B" w:rsidRPr="00EE3B4E" w:rsidRDefault="0023187B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 xml:space="preserve">на території вільних економічних зон </w:t>
            </w:r>
          </w:p>
        </w:tc>
      </w:tr>
      <w:tr w:rsidR="0023187B" w:rsidRPr="00EE3B4E" w14:paraId="7DD01306" w14:textId="77777777">
        <w:tc>
          <w:tcPr>
            <w:tcW w:w="3936" w:type="dxa"/>
          </w:tcPr>
          <w:p w14:paraId="62EF2F48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0CF5B919" w14:textId="77777777" w:rsidR="0023187B" w:rsidRPr="00346C56" w:rsidRDefault="0023187B" w:rsidP="00346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Формування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особистого наукового 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практичного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світогляду в сфері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зовнішньоекономічної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діяльності та розвиток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здатності приймати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ефективні рішення в</w:t>
            </w:r>
          </w:p>
          <w:p w14:paraId="49CAA2B0" w14:textId="77777777" w:rsidR="0023187B" w:rsidRPr="00346C56" w:rsidRDefault="0023187B" w:rsidP="00346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експортно-імпортній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підприємства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23187B" w:rsidRPr="00EE3B4E" w14:paraId="5ABAF475" w14:textId="77777777">
        <w:tc>
          <w:tcPr>
            <w:tcW w:w="3936" w:type="dxa"/>
          </w:tcPr>
          <w:p w14:paraId="3276CC42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1286DC37" w14:textId="058E1B74" w:rsidR="0023187B" w:rsidRPr="00EE3B4E" w:rsidRDefault="00BE5243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51411B79" w14:textId="77777777" w:rsidR="0023187B" w:rsidRPr="00B77CE9" w:rsidRDefault="0023187B">
      <w:pPr>
        <w:rPr>
          <w:rFonts w:ascii="Times New Roman" w:hAnsi="Times New Roman" w:cs="Times New Roman"/>
        </w:rPr>
      </w:pPr>
    </w:p>
    <w:sectPr w:rsidR="0023187B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9445A"/>
    <w:rsid w:val="000D28D9"/>
    <w:rsid w:val="000E09FF"/>
    <w:rsid w:val="000F520B"/>
    <w:rsid w:val="0018262C"/>
    <w:rsid w:val="001F27C5"/>
    <w:rsid w:val="0023187B"/>
    <w:rsid w:val="00285182"/>
    <w:rsid w:val="002B221A"/>
    <w:rsid w:val="00346C56"/>
    <w:rsid w:val="00362528"/>
    <w:rsid w:val="003B195D"/>
    <w:rsid w:val="00441317"/>
    <w:rsid w:val="004560A3"/>
    <w:rsid w:val="00492411"/>
    <w:rsid w:val="004D35F5"/>
    <w:rsid w:val="005419AA"/>
    <w:rsid w:val="00597567"/>
    <w:rsid w:val="00597BE5"/>
    <w:rsid w:val="005E3D4B"/>
    <w:rsid w:val="00662C8D"/>
    <w:rsid w:val="0079534C"/>
    <w:rsid w:val="007B7F30"/>
    <w:rsid w:val="007C0753"/>
    <w:rsid w:val="008101B7"/>
    <w:rsid w:val="00820741"/>
    <w:rsid w:val="00871EB3"/>
    <w:rsid w:val="008C45CF"/>
    <w:rsid w:val="008D0AE9"/>
    <w:rsid w:val="008D2F80"/>
    <w:rsid w:val="00910136"/>
    <w:rsid w:val="009A2946"/>
    <w:rsid w:val="009C582A"/>
    <w:rsid w:val="009D1ABE"/>
    <w:rsid w:val="00A1498E"/>
    <w:rsid w:val="00AC3DD8"/>
    <w:rsid w:val="00B61B3C"/>
    <w:rsid w:val="00B77CE9"/>
    <w:rsid w:val="00BE3722"/>
    <w:rsid w:val="00BE5243"/>
    <w:rsid w:val="00CC0DA9"/>
    <w:rsid w:val="00D06443"/>
    <w:rsid w:val="00D11FFA"/>
    <w:rsid w:val="00D35ECE"/>
    <w:rsid w:val="00DB40D3"/>
    <w:rsid w:val="00DB56EF"/>
    <w:rsid w:val="00E64941"/>
    <w:rsid w:val="00EB5B51"/>
    <w:rsid w:val="00EC3CA9"/>
    <w:rsid w:val="00ED08A3"/>
    <w:rsid w:val="00EE12D8"/>
    <w:rsid w:val="00EE3B4E"/>
    <w:rsid w:val="00EF1827"/>
    <w:rsid w:val="00F31B04"/>
    <w:rsid w:val="00FD4F7A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CA25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027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7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Дисципліна </vt:lpstr>
    </vt:vector>
  </TitlesOfParts>
  <Company>Krokoz™</Company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creator>жменька</dc:creator>
  <cp:lastModifiedBy>Martyn</cp:lastModifiedBy>
  <cp:revision>2</cp:revision>
  <dcterms:created xsi:type="dcterms:W3CDTF">2021-03-11T14:53:00Z</dcterms:created>
  <dcterms:modified xsi:type="dcterms:W3CDTF">2021-03-11T14:53:00Z</dcterms:modified>
</cp:coreProperties>
</file>